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88" w:rsidRPr="00D71CF7" w:rsidRDefault="00064C88" w:rsidP="00064C8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hu-HU"/>
        </w:rPr>
      </w:pPr>
      <w:r w:rsidRPr="00D71CF7">
        <w:rPr>
          <w:rFonts w:eastAsia="Times New Roman" w:cstheme="minorHAnsi"/>
          <w:b/>
          <w:bCs/>
          <w:sz w:val="36"/>
          <w:szCs w:val="36"/>
          <w:lang w:eastAsia="hu-HU"/>
        </w:rPr>
        <w:t>Mi minősül új lakásnak?</w:t>
      </w:r>
    </w:p>
    <w:p w:rsidR="00064C88" w:rsidRPr="00D71CF7" w:rsidRDefault="00064C88" w:rsidP="00064C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>Olyan lakás, ami az alapozási munkáktól kezdve teljes egészében újonnan épített, a lakhatás jogszabályi követelményeinek megfelel, az ingatlan-nyilvántartásban lakóház vagy lakás néven szerepel, legalább egy 12 m</w:t>
      </w:r>
      <w:r w:rsidRPr="00D71CF7">
        <w:rPr>
          <w:rFonts w:eastAsia="Times New Roman" w:cstheme="minorHAnsi"/>
          <w:sz w:val="24"/>
          <w:szCs w:val="24"/>
          <w:vertAlign w:val="superscript"/>
          <w:lang w:eastAsia="hu-HU"/>
        </w:rPr>
        <w:t>2</w:t>
      </w:r>
      <w:r w:rsidRPr="00D71CF7">
        <w:rPr>
          <w:rFonts w:eastAsia="Times New Roman" w:cstheme="minorHAnsi"/>
          <w:sz w:val="24"/>
          <w:szCs w:val="24"/>
          <w:lang w:eastAsia="hu-HU"/>
        </w:rPr>
        <w:t xml:space="preserve"> hasznos alapterületű lakószobával, fürdésre alkalmas helyiséggel és </w:t>
      </w:r>
      <w:proofErr w:type="spellStart"/>
      <w:r w:rsidRPr="00D71CF7">
        <w:rPr>
          <w:rFonts w:eastAsia="Times New Roman" w:cstheme="minorHAnsi"/>
          <w:sz w:val="24"/>
          <w:szCs w:val="24"/>
          <w:lang w:eastAsia="hu-HU"/>
        </w:rPr>
        <w:t>WC-vel</w:t>
      </w:r>
      <w:proofErr w:type="spellEnd"/>
      <w:r w:rsidRPr="00D71CF7">
        <w:rPr>
          <w:rFonts w:eastAsia="Times New Roman" w:cstheme="minorHAnsi"/>
          <w:sz w:val="24"/>
          <w:szCs w:val="24"/>
          <w:lang w:eastAsia="hu-HU"/>
        </w:rPr>
        <w:t xml:space="preserve">, közműves </w:t>
      </w:r>
      <w:proofErr w:type="spellStart"/>
      <w:r w:rsidRPr="00D71CF7">
        <w:rPr>
          <w:rFonts w:eastAsia="Times New Roman" w:cstheme="minorHAnsi"/>
          <w:sz w:val="24"/>
          <w:szCs w:val="24"/>
          <w:lang w:eastAsia="hu-HU"/>
        </w:rPr>
        <w:t>villamos-energia-szolgáltatással</w:t>
      </w:r>
      <w:proofErr w:type="spellEnd"/>
      <w:r w:rsidRPr="00D71CF7">
        <w:rPr>
          <w:rFonts w:eastAsia="Times New Roman" w:cstheme="minorHAnsi"/>
          <w:sz w:val="24"/>
          <w:szCs w:val="24"/>
          <w:lang w:eastAsia="hu-HU"/>
        </w:rPr>
        <w:t xml:space="preserve"> és egyedi fűtésmóddal rendelkezik. Ez lehet tanya is. Szennyvízelvezetése közműves vagy </w:t>
      </w:r>
      <w:proofErr w:type="gramStart"/>
      <w:r w:rsidRPr="00D71CF7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Pr="00D71CF7">
        <w:rPr>
          <w:rFonts w:eastAsia="Times New Roman" w:cstheme="minorHAnsi"/>
          <w:sz w:val="24"/>
          <w:szCs w:val="24"/>
          <w:lang w:eastAsia="hu-HU"/>
        </w:rPr>
        <w:t xml:space="preserve"> elhelyezése, tisztítása a jogszabályi előírásoknak megfelel (pl. egyedi zárt szennyvíztároló). Közműves ivóvíz-szolgáltatással vagy ivóvíz minőségű kúttal rendelkezik. </w:t>
      </w:r>
      <w:bookmarkStart w:id="0" w:name="_GoBack"/>
      <w:bookmarkEnd w:id="0"/>
    </w:p>
    <w:p w:rsidR="00064C88" w:rsidRPr="00D71CF7" w:rsidRDefault="00064C88" w:rsidP="00064C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Tetőtér-beépítés vagy emelet-ráépítés akkor számít új lakásnak, ha két új, önálló </w:t>
      </w:r>
      <w:proofErr w:type="spellStart"/>
      <w:r w:rsidRPr="00D71CF7">
        <w:rPr>
          <w:rFonts w:eastAsia="Times New Roman" w:cstheme="minorHAnsi"/>
          <w:sz w:val="24"/>
          <w:szCs w:val="24"/>
          <w:lang w:eastAsia="hu-HU"/>
        </w:rPr>
        <w:t>albetétként</w:t>
      </w:r>
      <w:proofErr w:type="spellEnd"/>
      <w:r w:rsidRPr="00D71CF7">
        <w:rPr>
          <w:rFonts w:eastAsia="Times New Roman" w:cstheme="minorHAnsi"/>
          <w:sz w:val="24"/>
          <w:szCs w:val="24"/>
          <w:lang w:eastAsia="hu-HU"/>
        </w:rPr>
        <w:t xml:space="preserve"> nyilvántartott, lépcsőházból vagy szabadlépcsőn megközelíthető, külön bejárattal rendelkező lakás jön létre. </w:t>
      </w:r>
    </w:p>
    <w:p w:rsidR="00064C88" w:rsidRPr="00D71CF7" w:rsidRDefault="00064C88" w:rsidP="00064C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Új lakásnak számít az, amit az előző pontban foglaltaknak megfelelően jogi személy (beruházó) épít, vagy építtet, és </w:t>
      </w:r>
    </w:p>
    <w:p w:rsidR="00064C88" w:rsidRPr="00D71CF7" w:rsidRDefault="00064C88" w:rsidP="00064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Amit első ízben értékesítenek természetes személy (magánszemély) részére, </w:t>
      </w:r>
    </w:p>
    <w:p w:rsidR="00064C88" w:rsidRPr="00D71CF7" w:rsidRDefault="00064C88" w:rsidP="00064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Vagy amit másodízben értékesítenek természetes személy részére, feltéve, hogy a második eladó hitelintézet vagy ingatlan-forgalmazással üzletszerűen foglalkozó jogi személy. </w:t>
      </w:r>
    </w:p>
    <w:p w:rsidR="00064C88" w:rsidRPr="00D71CF7" w:rsidRDefault="00064C88" w:rsidP="00064C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>Nem számít új lakásnak, ami fentieknek megfelel ugyan, de már több mint három éve bérlők lakják.</w:t>
      </w:r>
    </w:p>
    <w:p w:rsidR="00064C88" w:rsidRPr="00D71CF7" w:rsidRDefault="00064C88" w:rsidP="00064C8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hu-HU"/>
        </w:rPr>
      </w:pPr>
      <w:r w:rsidRPr="00D71CF7">
        <w:rPr>
          <w:rFonts w:eastAsia="Times New Roman" w:cstheme="minorHAnsi"/>
          <w:b/>
          <w:bCs/>
          <w:sz w:val="36"/>
          <w:szCs w:val="36"/>
          <w:lang w:eastAsia="hu-HU"/>
        </w:rPr>
        <w:t>A CSOK összege új lakás vásárlása, építése esetén</w:t>
      </w:r>
    </w:p>
    <w:p w:rsidR="00064C88" w:rsidRPr="00D71CF7" w:rsidRDefault="00064C88" w:rsidP="00064C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Egy gyermek után: </w:t>
      </w:r>
    </w:p>
    <w:p w:rsidR="00064C88" w:rsidRPr="00D71CF7" w:rsidRDefault="00064C88" w:rsidP="00064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>Min. 40 m</w:t>
      </w:r>
      <w:r w:rsidRPr="00D71CF7">
        <w:rPr>
          <w:rFonts w:eastAsia="Times New Roman" w:cstheme="minorHAnsi"/>
          <w:sz w:val="24"/>
          <w:szCs w:val="24"/>
          <w:vertAlign w:val="superscript"/>
          <w:lang w:eastAsia="hu-HU"/>
        </w:rPr>
        <w:t>2</w:t>
      </w:r>
      <w:r w:rsidRPr="00D71CF7">
        <w:rPr>
          <w:rFonts w:eastAsia="Times New Roman" w:cstheme="minorHAnsi"/>
          <w:sz w:val="24"/>
          <w:szCs w:val="24"/>
          <w:lang w:eastAsia="hu-HU"/>
        </w:rPr>
        <w:t xml:space="preserve"> hasznos alapterületű lakás esetén - 600.000 Ft</w:t>
      </w:r>
    </w:p>
    <w:p w:rsidR="00064C88" w:rsidRPr="00D71CF7" w:rsidRDefault="00064C88" w:rsidP="00064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>Min. 70 m</w:t>
      </w:r>
      <w:r w:rsidRPr="00D71CF7">
        <w:rPr>
          <w:rFonts w:eastAsia="Times New Roman" w:cstheme="minorHAnsi"/>
          <w:sz w:val="24"/>
          <w:szCs w:val="24"/>
          <w:vertAlign w:val="superscript"/>
          <w:lang w:eastAsia="hu-HU"/>
        </w:rPr>
        <w:t>2</w:t>
      </w:r>
      <w:r w:rsidRPr="00D71CF7">
        <w:rPr>
          <w:rFonts w:eastAsia="Times New Roman" w:cstheme="minorHAnsi"/>
          <w:sz w:val="24"/>
          <w:szCs w:val="24"/>
          <w:lang w:eastAsia="hu-HU"/>
        </w:rPr>
        <w:t xml:space="preserve"> hasznos alapterületű lakóház esetén - 600.000 Ft</w:t>
      </w:r>
    </w:p>
    <w:p w:rsidR="00064C88" w:rsidRPr="00D71CF7" w:rsidRDefault="00064C88" w:rsidP="00064C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Két gyermek után: </w:t>
      </w:r>
    </w:p>
    <w:p w:rsidR="00064C88" w:rsidRPr="00D71CF7" w:rsidRDefault="00064C88" w:rsidP="00064C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>Min. 50 m</w:t>
      </w:r>
      <w:r w:rsidRPr="00D71CF7">
        <w:rPr>
          <w:rFonts w:eastAsia="Times New Roman" w:cstheme="minorHAnsi"/>
          <w:sz w:val="24"/>
          <w:szCs w:val="24"/>
          <w:vertAlign w:val="superscript"/>
          <w:lang w:eastAsia="hu-HU"/>
        </w:rPr>
        <w:t>2</w:t>
      </w:r>
      <w:r w:rsidRPr="00D71CF7">
        <w:rPr>
          <w:rFonts w:eastAsia="Times New Roman" w:cstheme="minorHAnsi"/>
          <w:sz w:val="24"/>
          <w:szCs w:val="24"/>
          <w:lang w:eastAsia="hu-HU"/>
        </w:rPr>
        <w:t xml:space="preserve"> hasznos alapterületű lakás esetén - 2.600.000 Ft</w:t>
      </w:r>
    </w:p>
    <w:p w:rsidR="00064C88" w:rsidRPr="00D71CF7" w:rsidRDefault="00064C88" w:rsidP="00064C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>Min. 80 m</w:t>
      </w:r>
      <w:r w:rsidRPr="00D71CF7">
        <w:rPr>
          <w:rFonts w:eastAsia="Times New Roman" w:cstheme="minorHAnsi"/>
          <w:sz w:val="24"/>
          <w:szCs w:val="24"/>
          <w:vertAlign w:val="superscript"/>
          <w:lang w:eastAsia="hu-HU"/>
        </w:rPr>
        <w:t>2</w:t>
      </w:r>
      <w:r w:rsidRPr="00D71CF7">
        <w:rPr>
          <w:rFonts w:eastAsia="Times New Roman" w:cstheme="minorHAnsi"/>
          <w:sz w:val="24"/>
          <w:szCs w:val="24"/>
          <w:lang w:eastAsia="hu-HU"/>
        </w:rPr>
        <w:t xml:space="preserve"> hasznos alapterületű lakóház esetén - 2.600.000 Ft</w:t>
      </w:r>
    </w:p>
    <w:p w:rsidR="00064C88" w:rsidRPr="00D71CF7" w:rsidRDefault="00064C88" w:rsidP="00064C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Három vagy több gyermek esetén: </w:t>
      </w:r>
    </w:p>
    <w:p w:rsidR="00064C88" w:rsidRPr="00D71CF7" w:rsidRDefault="00064C88" w:rsidP="00064C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>Min. 60 m</w:t>
      </w:r>
      <w:r w:rsidRPr="00D71CF7">
        <w:rPr>
          <w:rFonts w:eastAsia="Times New Roman" w:cstheme="minorHAnsi"/>
          <w:sz w:val="24"/>
          <w:szCs w:val="24"/>
          <w:vertAlign w:val="superscript"/>
          <w:lang w:eastAsia="hu-HU"/>
        </w:rPr>
        <w:t>2</w:t>
      </w:r>
      <w:r w:rsidRPr="00D71CF7">
        <w:rPr>
          <w:rFonts w:eastAsia="Times New Roman" w:cstheme="minorHAnsi"/>
          <w:sz w:val="24"/>
          <w:szCs w:val="24"/>
          <w:lang w:eastAsia="hu-HU"/>
        </w:rPr>
        <w:t xml:space="preserve"> hasznos alapterületű lakás esetén – 10.000.000 Ft</w:t>
      </w:r>
    </w:p>
    <w:p w:rsidR="00064C88" w:rsidRPr="00D71CF7" w:rsidRDefault="00064C88" w:rsidP="00064C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>Min. 90 m</w:t>
      </w:r>
      <w:r w:rsidRPr="00D71CF7">
        <w:rPr>
          <w:rFonts w:eastAsia="Times New Roman" w:cstheme="minorHAnsi"/>
          <w:sz w:val="24"/>
          <w:szCs w:val="24"/>
          <w:vertAlign w:val="superscript"/>
          <w:lang w:eastAsia="hu-HU"/>
        </w:rPr>
        <w:t>2</w:t>
      </w:r>
      <w:r w:rsidRPr="00D71CF7">
        <w:rPr>
          <w:rFonts w:eastAsia="Times New Roman" w:cstheme="minorHAnsi"/>
          <w:sz w:val="24"/>
          <w:szCs w:val="24"/>
          <w:lang w:eastAsia="hu-HU"/>
        </w:rPr>
        <w:t xml:space="preserve"> hasznos alapterületű lakóház esetén – 10.000.000 Ft</w:t>
      </w:r>
    </w:p>
    <w:p w:rsidR="00064C88" w:rsidRPr="00D71CF7" w:rsidRDefault="00064C88" w:rsidP="00064C88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D71CF7">
        <w:rPr>
          <w:rFonts w:eastAsia="Times New Roman" w:cstheme="minorHAnsi"/>
          <w:sz w:val="24"/>
          <w:szCs w:val="24"/>
          <w:lang w:eastAsia="hu-HU"/>
        </w:rPr>
        <w:t>CSOK-igénylés</w:t>
      </w:r>
      <w:proofErr w:type="spellEnd"/>
      <w:r w:rsidRPr="00D71CF7">
        <w:rPr>
          <w:rFonts w:eastAsia="Times New Roman" w:cstheme="minorHAnsi"/>
          <w:sz w:val="24"/>
          <w:szCs w:val="24"/>
          <w:lang w:eastAsia="hu-HU"/>
        </w:rPr>
        <w:t xml:space="preserve"> szempontjából ki számít gyermeknek? </w:t>
      </w:r>
    </w:p>
    <w:p w:rsidR="00064C88" w:rsidRPr="00D71CF7" w:rsidRDefault="00064C88" w:rsidP="00064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>Nem múlt el 20 éves,</w:t>
      </w:r>
    </w:p>
    <w:p w:rsidR="00064C88" w:rsidRPr="00D71CF7" w:rsidRDefault="00064C88" w:rsidP="00064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>Elmúlt már 20 éves, de oktatási intézmény nappali tagozatos hallgatója és a 25. életévét még nem töltötte be,</w:t>
      </w:r>
    </w:p>
    <w:p w:rsidR="00064C88" w:rsidRPr="00D71CF7" w:rsidRDefault="00064C88" w:rsidP="00064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lastRenderedPageBreak/>
        <w:t xml:space="preserve">A kedvezmény vér szerinti és örökbe fogadott </w:t>
      </w:r>
      <w:proofErr w:type="gramStart"/>
      <w:r w:rsidRPr="00D71CF7">
        <w:rPr>
          <w:rFonts w:eastAsia="Times New Roman" w:cstheme="minorHAnsi"/>
          <w:sz w:val="24"/>
          <w:szCs w:val="24"/>
          <w:lang w:eastAsia="hu-HU"/>
        </w:rPr>
        <w:t>gyermek(</w:t>
      </w:r>
      <w:proofErr w:type="spellStart"/>
      <w:proofErr w:type="gramEnd"/>
      <w:r w:rsidRPr="00D71CF7">
        <w:rPr>
          <w:rFonts w:eastAsia="Times New Roman" w:cstheme="minorHAnsi"/>
          <w:sz w:val="24"/>
          <w:szCs w:val="24"/>
          <w:lang w:eastAsia="hu-HU"/>
        </w:rPr>
        <w:t>ek</w:t>
      </w:r>
      <w:proofErr w:type="spellEnd"/>
      <w:r w:rsidRPr="00D71CF7">
        <w:rPr>
          <w:rFonts w:eastAsia="Times New Roman" w:cstheme="minorHAnsi"/>
          <w:sz w:val="24"/>
          <w:szCs w:val="24"/>
          <w:lang w:eastAsia="hu-HU"/>
        </w:rPr>
        <w:t>) után is igénybe vehető. Az örökbeadási folyamat két évvel meghosszabbítja a teljesítési határidőt.</w:t>
      </w:r>
    </w:p>
    <w:p w:rsidR="00064C88" w:rsidRPr="00D71CF7" w:rsidRDefault="00064C88" w:rsidP="00064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Fiatal házaspár új lakás vásárlásához - meglevő gyermekszámtól függetlenül - </w:t>
      </w:r>
      <w:proofErr w:type="spellStart"/>
      <w:r w:rsidRPr="00D71CF7">
        <w:rPr>
          <w:rFonts w:eastAsia="Times New Roman" w:cstheme="minorHAnsi"/>
          <w:sz w:val="24"/>
          <w:szCs w:val="24"/>
          <w:lang w:eastAsia="hu-HU"/>
        </w:rPr>
        <w:t>max</w:t>
      </w:r>
      <w:proofErr w:type="spellEnd"/>
      <w:r w:rsidRPr="00D71CF7">
        <w:rPr>
          <w:rFonts w:eastAsia="Times New Roman" w:cstheme="minorHAnsi"/>
          <w:sz w:val="24"/>
          <w:szCs w:val="24"/>
          <w:lang w:eastAsia="hu-HU"/>
        </w:rPr>
        <w:t>. három gyermeket vállalhat.</w:t>
      </w:r>
    </w:p>
    <w:p w:rsidR="00064C88" w:rsidRPr="00D71CF7" w:rsidRDefault="00064C88" w:rsidP="00064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>Megelőlegező CSOK esetén a bank azon kérelmet elutasítja, ahol nyilvánvalóan lehetetlen (pl. az igénylők életkora miatt) a gyermekvállalás!</w:t>
      </w:r>
    </w:p>
    <w:p w:rsidR="00064C88" w:rsidRPr="00D71CF7" w:rsidRDefault="00064C88" w:rsidP="00064C88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Ki igényelheti? </w:t>
      </w:r>
    </w:p>
    <w:p w:rsidR="00064C88" w:rsidRPr="00D71CF7" w:rsidRDefault="00064C88" w:rsidP="00064C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Az </w:t>
      </w:r>
      <w:hyperlink r:id="rId5" w:anchor="for-who" w:history="1">
        <w:r w:rsidRPr="00D71CF7">
          <w:rPr>
            <w:rFonts w:eastAsia="Times New Roman" w:cstheme="minorHAnsi"/>
            <w:color w:val="0000FF"/>
            <w:sz w:val="24"/>
            <w:szCs w:val="24"/>
            <w:u w:val="single"/>
            <w:lang w:eastAsia="hu-HU"/>
          </w:rPr>
          <w:t>általános előírásokon túl</w:t>
        </w:r>
      </w:hyperlink>
      <w:r w:rsidRPr="00D71CF7">
        <w:rPr>
          <w:rFonts w:eastAsia="Times New Roman" w:cstheme="minorHAnsi"/>
          <w:sz w:val="24"/>
          <w:szCs w:val="24"/>
          <w:lang w:eastAsia="hu-HU"/>
        </w:rPr>
        <w:t xml:space="preserve">, kifejezetten új lakás vásárlásra vagy építésére vonatkozó engedmény, hogy az igénylő számára lakástulajdonra vonatkozó korlátozás nincs. </w:t>
      </w:r>
    </w:p>
    <w:p w:rsidR="00064C88" w:rsidRPr="00D71CF7" w:rsidRDefault="00064C88" w:rsidP="00064C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Fiatal házaspár használt lakás vásárlásához - meglevő gyermekszámtól függetlenül - </w:t>
      </w:r>
      <w:proofErr w:type="spellStart"/>
      <w:r w:rsidRPr="00D71CF7">
        <w:rPr>
          <w:rFonts w:eastAsia="Times New Roman" w:cstheme="minorHAnsi"/>
          <w:sz w:val="24"/>
          <w:szCs w:val="24"/>
          <w:lang w:eastAsia="hu-HU"/>
        </w:rPr>
        <w:t>max</w:t>
      </w:r>
      <w:proofErr w:type="spellEnd"/>
      <w:r w:rsidRPr="00D71CF7">
        <w:rPr>
          <w:rFonts w:eastAsia="Times New Roman" w:cstheme="minorHAnsi"/>
          <w:sz w:val="24"/>
          <w:szCs w:val="24"/>
          <w:lang w:eastAsia="hu-HU"/>
        </w:rPr>
        <w:t xml:space="preserve">. három gyermeket vállalhat. </w:t>
      </w:r>
    </w:p>
    <w:p w:rsidR="00064C88" w:rsidRPr="00D71CF7" w:rsidRDefault="00064C88" w:rsidP="00064C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Közmunkások új lakás vásárlására nem igényelhetnek </w:t>
      </w:r>
      <w:proofErr w:type="spellStart"/>
      <w:r w:rsidRPr="00D71CF7">
        <w:rPr>
          <w:rFonts w:eastAsia="Times New Roman" w:cstheme="minorHAnsi"/>
          <w:sz w:val="24"/>
          <w:szCs w:val="24"/>
          <w:lang w:eastAsia="hu-HU"/>
        </w:rPr>
        <w:t>CSOK-ot</w:t>
      </w:r>
      <w:proofErr w:type="spellEnd"/>
      <w:r w:rsidRPr="00D71CF7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064C88" w:rsidRPr="00D71CF7" w:rsidRDefault="00064C88" w:rsidP="00064C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Aki szerepel a KHR (korábbi BAR) listán, </w:t>
      </w:r>
      <w:proofErr w:type="spellStart"/>
      <w:r w:rsidRPr="00D71CF7">
        <w:rPr>
          <w:rFonts w:eastAsia="Times New Roman" w:cstheme="minorHAnsi"/>
          <w:sz w:val="24"/>
          <w:szCs w:val="24"/>
          <w:lang w:eastAsia="hu-HU"/>
        </w:rPr>
        <w:t>CSOK-ot</w:t>
      </w:r>
      <w:proofErr w:type="spellEnd"/>
      <w:r w:rsidRPr="00D71CF7">
        <w:rPr>
          <w:rFonts w:eastAsia="Times New Roman" w:cstheme="minorHAnsi"/>
          <w:sz w:val="24"/>
          <w:szCs w:val="24"/>
          <w:lang w:eastAsia="hu-HU"/>
        </w:rPr>
        <w:t xml:space="preserve"> kaphat, hitelt viszont nem. </w:t>
      </w:r>
    </w:p>
    <w:p w:rsidR="00064C88" w:rsidRPr="00D71CF7" w:rsidRDefault="00064C88" w:rsidP="00064C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Számlabemutatási feltételek </w:t>
      </w:r>
    </w:p>
    <w:p w:rsidR="00064C88" w:rsidRPr="00D71CF7" w:rsidRDefault="00064C88" w:rsidP="00064C8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A CSOK folyósításáig be kell mutatni az adásvételi szerződésben szereplő, telekárat is tartalmazó teljes vételárról. A számlának a támogatott személy nevére kell szólnia. </w:t>
      </w:r>
    </w:p>
    <w:p w:rsidR="00064C88" w:rsidRPr="00D71CF7" w:rsidRDefault="00064C88" w:rsidP="00064C8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A lakás árát és a telekárat külön kell feltüntetni a számlán. </w:t>
      </w:r>
    </w:p>
    <w:p w:rsidR="00064C88" w:rsidRPr="00D71CF7" w:rsidRDefault="00064C88" w:rsidP="00064C8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A számla akkor fogadható el, ha a kibocsátó a számla hitelintézetnél történő benyújtásakor vagy a számla kiállításakor a NAV honlapján közzétett működő adóalany nyilvántartásban szerepelt. </w:t>
      </w:r>
    </w:p>
    <w:p w:rsidR="00064C88" w:rsidRPr="00D71CF7" w:rsidRDefault="00064C88" w:rsidP="00064C88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Milyen egyéb elvárásoknak kell eleget tenni új lakás vásárlása esetén? </w:t>
      </w:r>
    </w:p>
    <w:p w:rsidR="00064C88" w:rsidRPr="00D71CF7" w:rsidRDefault="00064C88" w:rsidP="0006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>Önerőből készpénzben a telekárat is tartalmazó vételár legfeljebb 10%-a fizethető ki. A fennmaradó összeget az eladó számlaszámára utalással kell teljesíteni.</w:t>
      </w:r>
    </w:p>
    <w:p w:rsidR="00064C88" w:rsidRPr="00D71CF7" w:rsidRDefault="00064C88" w:rsidP="0006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>A tulajdoni lapra a Magyar Állam 10 évre rákerül. Ez idő alatt az ingatlanra haszonélvezet nem jegyeztethető be.</w:t>
      </w:r>
    </w:p>
    <w:p w:rsidR="00064C88" w:rsidRPr="00D71CF7" w:rsidRDefault="00064C88" w:rsidP="0006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A </w:t>
      </w:r>
      <w:proofErr w:type="spellStart"/>
      <w:r w:rsidRPr="00D71CF7">
        <w:rPr>
          <w:rFonts w:eastAsia="Times New Roman" w:cstheme="minorHAnsi"/>
          <w:sz w:val="24"/>
          <w:szCs w:val="24"/>
          <w:lang w:eastAsia="hu-HU"/>
        </w:rPr>
        <w:t>CSOK-ból</w:t>
      </w:r>
      <w:proofErr w:type="spellEnd"/>
      <w:r w:rsidRPr="00D71CF7">
        <w:rPr>
          <w:rFonts w:eastAsia="Times New Roman" w:cstheme="minorHAnsi"/>
          <w:sz w:val="24"/>
          <w:szCs w:val="24"/>
          <w:lang w:eastAsia="hu-HU"/>
        </w:rPr>
        <w:t xml:space="preserve"> vásárolt lakásban életvitelszerűen kell a családnak tartózkodni és lakóhelyet létesíteni, amit a folyósítást követő egy éven belül lakcímkártyával is igazolni kell.</w:t>
      </w:r>
    </w:p>
    <w:p w:rsidR="00064C88" w:rsidRPr="00D71CF7" w:rsidRDefault="00064C88" w:rsidP="00064C88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Mikor folyósítja a bank a </w:t>
      </w:r>
      <w:proofErr w:type="spellStart"/>
      <w:r w:rsidRPr="00D71CF7">
        <w:rPr>
          <w:rFonts w:eastAsia="Times New Roman" w:cstheme="minorHAnsi"/>
          <w:sz w:val="24"/>
          <w:szCs w:val="24"/>
          <w:lang w:eastAsia="hu-HU"/>
        </w:rPr>
        <w:t>CSOK-ot</w:t>
      </w:r>
      <w:proofErr w:type="spellEnd"/>
      <w:r w:rsidRPr="00D71CF7">
        <w:rPr>
          <w:rFonts w:eastAsia="Times New Roman" w:cstheme="minorHAnsi"/>
          <w:sz w:val="24"/>
          <w:szCs w:val="24"/>
          <w:lang w:eastAsia="hu-HU"/>
        </w:rPr>
        <w:t xml:space="preserve">? </w:t>
      </w:r>
    </w:p>
    <w:p w:rsidR="00064C88" w:rsidRPr="00D71CF7" w:rsidRDefault="00064C88" w:rsidP="00064C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>Új lakás vásárlása esetén a bank a támogatást egy összegben, a saját erő kifizetését követően utalja az eladó által megadott számlaszámra.</w:t>
      </w:r>
    </w:p>
    <w:p w:rsidR="00064C88" w:rsidRPr="00D71CF7" w:rsidRDefault="00064C88" w:rsidP="00064C88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Kölcsön nélkül is igénybe vehető a CSOK? </w:t>
      </w:r>
    </w:p>
    <w:p w:rsidR="00064C88" w:rsidRPr="00D71CF7" w:rsidRDefault="00064C88" w:rsidP="00064C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>Amennyiben az önerő és a támogatás összege fedezi a vételárat, akkor lakáshitel nélkül is jogosultak a támogatott személyek CSOK igénybevételére.</w:t>
      </w:r>
    </w:p>
    <w:p w:rsidR="00064C88" w:rsidRPr="00D71CF7" w:rsidRDefault="00064C88" w:rsidP="00064C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>Ha a teljes vételár kifizetése csak kölcsönnel együtt oldható meg, akkor a CSOK kizárólag abban az esetben nyújtható, ha a bank a támogatott személyt kölcsönfelvételhez hitelképesnek minősíti.</w:t>
      </w:r>
    </w:p>
    <w:p w:rsidR="00064C88" w:rsidRPr="00D71CF7" w:rsidRDefault="00064C88" w:rsidP="00064C88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Adó-visszatérítési támogatás igénylése </w:t>
      </w:r>
    </w:p>
    <w:p w:rsidR="00064C88" w:rsidRPr="00D71CF7" w:rsidRDefault="00064C88" w:rsidP="00064C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lastRenderedPageBreak/>
        <w:t>Új lakás építése esetén a legfeljebb 150 m</w:t>
      </w:r>
      <w:r w:rsidRPr="00D71CF7">
        <w:rPr>
          <w:rFonts w:eastAsia="Times New Roman" w:cstheme="minorHAnsi"/>
          <w:sz w:val="24"/>
          <w:szCs w:val="24"/>
          <w:vertAlign w:val="superscript"/>
          <w:lang w:eastAsia="hu-HU"/>
        </w:rPr>
        <w:t>2</w:t>
      </w:r>
      <w:r w:rsidRPr="00D71CF7">
        <w:rPr>
          <w:rFonts w:eastAsia="Times New Roman" w:cstheme="minorHAnsi"/>
          <w:sz w:val="24"/>
          <w:szCs w:val="24"/>
          <w:lang w:eastAsia="hu-HU"/>
        </w:rPr>
        <w:t xml:space="preserve"> hasznos alapterületű lakás vagy a legfeljebb 300 m</w:t>
      </w:r>
      <w:r w:rsidRPr="00D71CF7">
        <w:rPr>
          <w:rFonts w:eastAsia="Times New Roman" w:cstheme="minorHAnsi"/>
          <w:sz w:val="24"/>
          <w:szCs w:val="24"/>
          <w:vertAlign w:val="superscript"/>
          <w:lang w:eastAsia="hu-HU"/>
        </w:rPr>
        <w:t>2</w:t>
      </w:r>
      <w:r w:rsidRPr="00D71CF7">
        <w:rPr>
          <w:rFonts w:eastAsia="Times New Roman" w:cstheme="minorHAnsi"/>
          <w:sz w:val="24"/>
          <w:szCs w:val="24"/>
          <w:lang w:eastAsia="hu-HU"/>
        </w:rPr>
        <w:t xml:space="preserve"> hasznos alapterületű ház építője vagy építtetője az építési bekerülési költség megfizetéséhez, illetve az építkezés helyéül szolgáló építési telek vételárához adó-visszatérítési támogatást igényelhet. Az adó-visszatérítési támogatás egyidejűleg és legfeljebb egy alkalommal, 2015. január 1-jén vagy azt követően kiállított számla alapján legkésőbb 2019. december 31-ig igényelhető. A támogatás összege megegyezik az építéséhez megvásárolt anyagok és igénybe vett szolgáltatások számlájában feltüntetett és a kiállított számla szerint megfizetett ÁFA összegével, de legfeljebb 5 millió forint lehet. </w:t>
      </w:r>
    </w:p>
    <w:p w:rsidR="009F2812" w:rsidRPr="00D71CF7" w:rsidRDefault="00D71CF7" w:rsidP="00D71CF7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71CF7">
        <w:rPr>
          <w:rFonts w:eastAsia="Times New Roman" w:cstheme="minorHAnsi"/>
          <w:sz w:val="24"/>
          <w:szCs w:val="24"/>
          <w:lang w:eastAsia="hu-HU"/>
        </w:rPr>
        <w:t xml:space="preserve">Forrás: </w:t>
      </w:r>
      <w:hyperlink r:id="rId6" w:history="1">
        <w:r w:rsidRPr="00D71CF7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Ingatlanok Magyarország Kft.</w:t>
        </w:r>
      </w:hyperlink>
    </w:p>
    <w:sectPr w:rsidR="009F2812" w:rsidRPr="00D71CF7" w:rsidSect="009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10CC"/>
    <w:multiLevelType w:val="multilevel"/>
    <w:tmpl w:val="178E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8475E"/>
    <w:multiLevelType w:val="multilevel"/>
    <w:tmpl w:val="6A90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34831"/>
    <w:multiLevelType w:val="multilevel"/>
    <w:tmpl w:val="672A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268C4"/>
    <w:multiLevelType w:val="multilevel"/>
    <w:tmpl w:val="FF80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D11D8"/>
    <w:multiLevelType w:val="multilevel"/>
    <w:tmpl w:val="8E5A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0492A"/>
    <w:multiLevelType w:val="multilevel"/>
    <w:tmpl w:val="0C18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22175"/>
    <w:multiLevelType w:val="multilevel"/>
    <w:tmpl w:val="688A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0D5F06"/>
    <w:multiLevelType w:val="multilevel"/>
    <w:tmpl w:val="56D2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714F1"/>
    <w:multiLevelType w:val="multilevel"/>
    <w:tmpl w:val="50FA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C88"/>
    <w:rsid w:val="00064C88"/>
    <w:rsid w:val="000778F0"/>
    <w:rsid w:val="003800B0"/>
    <w:rsid w:val="006048E2"/>
    <w:rsid w:val="009F2812"/>
    <w:rsid w:val="00D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FE80A-AA2E-4DB5-AF44-263ABEA7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2812"/>
  </w:style>
  <w:style w:type="paragraph" w:styleId="Cmsor1">
    <w:name w:val="heading 1"/>
    <w:basedOn w:val="Norml"/>
    <w:next w:val="Norml"/>
    <w:link w:val="Cmsor1Char"/>
    <w:uiPriority w:val="9"/>
    <w:qFormat/>
    <w:rsid w:val="0006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064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64C8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6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-heading">
    <w:name w:val="section-heading"/>
    <w:basedOn w:val="Bekezdsalapbettpusa"/>
    <w:rsid w:val="00064C88"/>
  </w:style>
  <w:style w:type="character" w:styleId="Hiperhivatkozs">
    <w:name w:val="Hyperlink"/>
    <w:basedOn w:val="Bekezdsalapbettpusa"/>
    <w:uiPriority w:val="99"/>
    <w:unhideWhenUsed/>
    <w:rsid w:val="00064C88"/>
    <w:rPr>
      <w:color w:val="0000FF"/>
      <w:u w:val="single"/>
    </w:rPr>
  </w:style>
  <w:style w:type="paragraph" w:customStyle="1" w:styleId="copyright">
    <w:name w:val="copyright"/>
    <w:basedOn w:val="Norml"/>
    <w:rsid w:val="0006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6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8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ok.co.hu/" TargetMode="External"/><Relationship Id="rId5" Type="http://schemas.openxmlformats.org/officeDocument/2006/relationships/hyperlink" Target="http://csok.co.hu/kinek-j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657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2016-10-31T15:36:00Z</dcterms:created>
  <dcterms:modified xsi:type="dcterms:W3CDTF">2016-11-01T09:38:00Z</dcterms:modified>
</cp:coreProperties>
</file>